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9" w:rsidRPr="00892EA2" w:rsidRDefault="000B6FDA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Narva Lasteaia Käoke</w:t>
      </w:r>
      <w:r w:rsidR="00277779" w:rsidRPr="00892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andmekaitsetingimused</w:t>
      </w:r>
    </w:p>
    <w:p w:rsidR="00E61C24" w:rsidRPr="00BF2E64" w:rsidRDefault="00E61C2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C2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töötlemise üldpõhimõtted</w:t>
      </w:r>
    </w:p>
    <w:p w:rsidR="008B76E9" w:rsidRPr="00BF2E64" w:rsidRDefault="000B6FDA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Narva Lasteaed Käoke töötleb isikuandmeid eelkõige avaliku ülesande, seadusest tuleneva kohustuse või lepingu täitmiseks vastavalt seadusele ja nende alusel antud õigusaktidele.</w:t>
      </w:r>
    </w:p>
    <w:p w:rsidR="008B76E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isikuandmeid ei töödelda avaliku ülesande, seadusest tuleneva kohustuse või lepingu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täitmiseks, küsime Teilt nõusolekut isikuandmete töötlemiseks.</w:t>
      </w:r>
    </w:p>
    <w:p w:rsidR="008B76E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Töötleme Teie isikuandmeid ulatuses, mis on vajalik konkreetse eesmärgi täitmiseks. Nõusoleku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alusel isikuandmete töötlemisel teavitame Teid töödeldavatest isikuandmetest ja töötlemise</w:t>
      </w:r>
      <w:r w:rsidR="000B6FDA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eesmärgist nõusoleku võtmisel.</w:t>
      </w:r>
    </w:p>
    <w:p w:rsidR="000C58E7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Isikuandmete töötlemisel lähtume </w:t>
      </w:r>
      <w:r w:rsidRPr="00BF2E64">
        <w:rPr>
          <w:rFonts w:ascii="Times New Roman" w:hAnsi="Times New Roman" w:cs="Times New Roman"/>
          <w:color w:val="0563C2"/>
          <w:sz w:val="24"/>
          <w:szCs w:val="24"/>
        </w:rPr>
        <w:t>Euroopa Parlamendi ja Nõukogu Määrusest (EL) 2016/679</w:t>
      </w:r>
      <w:r w:rsidR="000B6FDA" w:rsidRPr="00BF2E64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(isikuandmete kaitse üldmäärusest), </w:t>
      </w:r>
      <w:r w:rsidRPr="00BF2E64">
        <w:rPr>
          <w:rFonts w:ascii="Times New Roman" w:hAnsi="Times New Roman" w:cs="Times New Roman"/>
          <w:color w:val="0563C2"/>
          <w:sz w:val="24"/>
          <w:szCs w:val="24"/>
        </w:rPr>
        <w:t>avaliku teabe seadusest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2E64">
        <w:rPr>
          <w:rFonts w:ascii="Times New Roman" w:hAnsi="Times New Roman" w:cs="Times New Roman"/>
          <w:color w:val="0563C2"/>
          <w:sz w:val="24"/>
          <w:szCs w:val="24"/>
        </w:rPr>
        <w:t>isikuandmete kaitse seadusest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6FDA" w:rsidRPr="00BF2E64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muudest andmekaitset reguleerivatest õigusaktidest ja Andmekaitse Inspektsiooni juhistest.</w:t>
      </w:r>
    </w:p>
    <w:p w:rsidR="00E61C24" w:rsidRPr="00BF2E64" w:rsidRDefault="00E61C24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E61C2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töötlemise eesmärgid ja õiguslikud alused</w:t>
      </w:r>
    </w:p>
    <w:p w:rsidR="00E61C24" w:rsidRPr="00BF2E64" w:rsidRDefault="000B6FDA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Käoke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isikuandmete töötlemise peamiseks eesmärgiks on alushariduse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võimaldamine</w:t>
      </w:r>
      <w:r w:rsidR="00B6779A" w:rsidRPr="00B6779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6779A">
        <w:rPr>
          <w:rFonts w:ascii="Times New Roman" w:hAnsi="Times New Roman" w:cs="Times New Roman"/>
          <w:color w:val="000000"/>
          <w:sz w:val="24"/>
          <w:szCs w:val="24"/>
          <w:lang w:val="en-GB"/>
        </w:rPr>
        <w:t>koolieelikutele</w:t>
      </w:r>
      <w:proofErr w:type="spellEnd"/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ning õppe- ning kasvatustegevuse läbiviimine.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2.1.1 Alushariduse pakkumisel, lastele hoiu võimaldamisel ja õppe- ning kasvatustegevuse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läbiviimisel töötleme isikuandmeid ulatuses, mis on vajalik nende eesmärkide täitmiseks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vastavalt koolieelse lasteasutuse seadusele ja selle alusel antud õigusaktidele.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2.1.2 Eriliiki isikuandmeid (terviseandmeid) töötleme koolieelse lasteasutuse seaduses sätestatud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kohustuste täitmiseks, milleks on lapse erivajaduse toetamine ja tugiteenuste pakkumine.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Lisaks on vastavalt Sotsiaalministri määrusele (24.09.2010 nr 61) „Tervisekaitsenõuded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koolieelses lasteasutuses tervise edendamisele ja päevakavale“ § 7 lõikele 2 vanem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kohustatud informeerima lasteasutuse direktorit lapse terviseseisundist tulenevatest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eritingimustest, mille alusel personal kohandab võimaluse korral päevakava, kasvukeskkonda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ning õppe- ja kasvatustegevuse korraldust.</w:t>
      </w:r>
    </w:p>
    <w:p w:rsidR="00D55D74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2.1.3 Õppe- ja kasvatustegevuse läbiviimiseks, sealhulgas Teiega tõhusa infovahetuse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korraldamiseks, kasutame lasteaias ELIIS-i veebikeskkonda. ELIIS´i keskkonnale on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juurdepääs piiratud vastavalt kasutajale antava kasutajatunnuse ja salasõnaga või muu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turvalise autentimisviisiga. Igal kasutajal on võimalik tutvuda ELIIS´i keskkonna vahendusel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tema kohta kogutud isikuandmetega ja parandada vajadusel enda kohta käivaid teatud</w:t>
      </w:r>
      <w:r w:rsidR="00286265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andmeid.</w:t>
      </w:r>
    </w:p>
    <w:p w:rsidR="00D55D74" w:rsidRPr="00BF2E64" w:rsidRDefault="0040143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Käoke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territooriumil 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hakatakse kasutama alates 01.03.2019.a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jälgimisseadmestikku (kaameravalvet) lasteaias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käivate laste ja töötajate turvalisuse tagamiseks ning lasteaia vara kaitseks.</w:t>
      </w:r>
    </w:p>
    <w:p w:rsidR="00E61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Selgitustaotluse, märgukirja või teabenõude esitamisel töötleme Teie isikuandmeid Teile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vastamise eesmärgil.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.1 Kui peame Teile vastamiseks tegema täiendavaid järelpärimisi, avaldame Teie isikuandmeid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üksnes minimaalses ulatuses, mis on selle eesmärgi täitmiseks vajalik.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 Kui meile saadetud selgitustaotlusele/märgukirjale/teabenõudele vastamine on teise asutuse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pädevuses, siis edastame selle nimetatud asutusele ja teavitame Teid vastavast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edastamisest.</w:t>
      </w:r>
    </w:p>
    <w:p w:rsidR="00256F52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.3 Seaduse kohaselt peavad kirjavahetuse andmed olema nähtavad dokumendiregistri avalikus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vaates, mistõttu registreerime eraisikute poolt saadetud kirjad nimetatud registris. Eraisikust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kirja saatja või saaja nime me ei avalikusta ning dokumendiregistri avalikus vaates on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nähtavad üksnes eraisikust saatja või saaja nime initsiaalid. Kui kirjutate meile juriidilise isiku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või asutuse nimel, siis palume kasutada mitte oma era-, vaid tööalaseid kontaktandmeid.</w:t>
      </w:r>
      <w:r w:rsidR="00E61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Sellised kontaktandmed on dokumendiregistris avalikud.</w:t>
      </w:r>
    </w:p>
    <w:p w:rsidR="00256F52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lastRenderedPageBreak/>
        <w:t>Tööle kandideerimisel töötleme Teie poolt avaldatud isikuandmeid, et hinnata Teie sobivust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vastavale töökohale.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.1 Sobivuse hindamiseks kogume Teie kohta täiendavat teavet avalikest allikatest. Teil on õigus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saadud teabega tutvuda ja esitada omapoolsed selgitused-vastuväited.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.2 Eeldame, et kandideerimisdokumentides esitatud soovitajatele on kandideerija andnud</w:t>
      </w:r>
      <w:r w:rsidR="00256F52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nõusoleku enda kohta käivatele küsimustele vastamiseks, samuti on soovitajad nõustunud</w:t>
      </w:r>
      <w:r w:rsidR="000738DF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sellega, et me nende poole teabe saamiseks pöördume.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.3 Säilitame värbamisprotsessi raames saadud dokumente järgmistel eesmärkidel: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värbamisprotsessis tekkivate võimalike õigusvaidluste lahendamiseks 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kuni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nõude aegumiseni (1 aasta);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paremusjärjestuses järgmisele kandidaadile ametikohale asumise ettepaneku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tegemiseks (150 päeva arvates konkursi võitnud isikule ametikohale asumise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ettepaneku tegemisest);</w:t>
      </w:r>
    </w:p>
    <w:p w:rsidR="00277779" w:rsidRPr="00BF2E64" w:rsidRDefault="00277779" w:rsidP="00BF2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kandidaadi nõusolekul tulevikus korraldataval konkursil osalemise ettepaneku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tegemiseks.</w:t>
      </w:r>
    </w:p>
    <w:p w:rsidR="00277779" w:rsidRPr="00BF2E64" w:rsidRDefault="0089342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.4 Kandidaadi andmed on juurdepääsupiiranguga teave, millele kolmandad isikud saavad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779" w:rsidRPr="00BF2E64">
        <w:rPr>
          <w:rFonts w:ascii="Times New Roman" w:hAnsi="Times New Roman" w:cs="Times New Roman"/>
          <w:color w:val="000000"/>
          <w:sz w:val="24"/>
          <w:szCs w:val="24"/>
        </w:rPr>
        <w:t>juurdepääsu ainult seaduses sätestatud juhtudel.</w:t>
      </w:r>
    </w:p>
    <w:p w:rsidR="00F920E7" w:rsidRPr="00BF2E64" w:rsidRDefault="00F920E7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8E7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avalikustamine ja edastamine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dokument sisaldab avalikustamisele mittekuuluvaid andmeid, tunnistatakse see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dokumendiregistrisse kandmisel asutusesiseseks kasutamiseks vastavalt avaliku teabe seaduses</w:t>
      </w:r>
      <w:r w:rsidR="00F920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sätestatud juurdepääsupiirangute alustele.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Lasteaias käivate laste nimesid me lasteaia kodulehel ei avalikusta.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Edastame isikuandmeid kolmandatele isikutele, kui andmete edastamise kohustus tuleneb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seadusest või selle alusel antud õigusaktist (näiteks kohalikule omavalitsusele, riiklikele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registritele nagu Eesti Hariduse Infosüsteemi ja Eksamite Infosüsteemi, Maksu- ja Tolliametile,</w:t>
      </w:r>
      <w:r w:rsidR="00607F4B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Haigekassale, Sotsiaalkindlustusametile).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Lisaks edastame Teie isikuandmeid asutusele või isikule nende taotlusel, kui neil on otsene</w:t>
      </w:r>
      <w:r w:rsidR="000C58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seadusest tulenev õiguslik alus neid küsida (näiteks uurimisasutus, kohtuväline menetleja või</w:t>
      </w:r>
      <w:r w:rsidR="000C58E7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kohus).</w:t>
      </w:r>
    </w:p>
    <w:p w:rsidR="000C58E7" w:rsidRPr="00BF2E64" w:rsidRDefault="000C58E7" w:rsidP="00BF2E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7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 säilitamine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Lähtume põhimõttest, mille kohaselt Teie isikuandmeid töödeldakse seni, kuni see on konkreetse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eesmärgi täitmiseks vajalik.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Lähtume dokumentide säilitamisel haridus- ja teadusministri määruses (31.08.2011 nr 44)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„Koolieelse lasteasutuse õppe- ja kasvatustegevuse alaste kohustuslike dokumentide loetelu ja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nende täitmise kord“ sätestatud tähtaegadest.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Täpsemalt on kehtestatud dokumentide säilitamistähtajad 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asutuse dokumentide loetelus.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Dokumente säilitatakse vastavalt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sarjadele ette nähtud säilitustähtaja lõpuni või avalikku arhiivi üleandmiseni. Säilitustähtaja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ületanud dokumendid hävitatakse. </w:t>
      </w:r>
    </w:p>
    <w:p w:rsidR="0092683B" w:rsidRPr="00105848" w:rsidRDefault="0092683B" w:rsidP="0010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D7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Isikuandmetega seotud rikkumistele reageerimine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toimub isikuandmetega seotud rikkumine ja see kujutab endast tõenäolist ohtu inimese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õigustele ja vabadustele, siis teavitame rikkumisest Andmekaitse Inspektsiooni. Võtame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kasutusele meetmed, et rikkumine koheselt lõpetada.</w:t>
      </w:r>
    </w:p>
    <w:p w:rsidR="00D55D74" w:rsidRDefault="00277779" w:rsidP="001058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rikkumise tulemusena tekib Teie õigustele ja vabadustele tõenäoliselt suur oht, siis teavitame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sellest ka Teid. Teavituse eesmärk on võimal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dada Teil endal võtta vajalikke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ettevaatusabinõusid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olukorra leevendamiseks.</w:t>
      </w:r>
    </w:p>
    <w:p w:rsidR="00105848" w:rsidRDefault="00105848" w:rsidP="001058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848" w:rsidRDefault="00105848" w:rsidP="001058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323" w:rsidRDefault="000C0323" w:rsidP="001058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323" w:rsidRPr="00105848" w:rsidRDefault="000C0323" w:rsidP="001058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D74" w:rsidRPr="00BF2E64" w:rsidRDefault="00277779" w:rsidP="00BF2E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Teie õigused</w:t>
      </w:r>
    </w:p>
    <w:p w:rsidR="00D55D7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Teie kui andmesubjekti õigused on täpsemalt sätestatud isikuandmete</w:t>
      </w:r>
      <w:r w:rsidR="00D55D74" w:rsidRPr="00BF2E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kaitse üldmääruse artiklites 15-22.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Teil on õigus saada teavet, milliseid Teie andmeid ja kuidas 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Narva Lasteaed Käoke töötleb.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Teie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pöördumisele vastame hiljemalt ühe kuu jooksul. Vastamise tähtaega on võimalik pikendada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isikuandmete kaitse üldmääruse artikli 12 lõike 3 alusel 60 päeva võrra, võttes arvesse päringule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vastamise keerukust ja taotletavate andmete mahtu. Teavitame Teid vastamise tähtaja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pikendamisest ja viivituse põhjustest 30 päeva jooksul alates päringu saamisest. Kui keeldume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päringule vastamisest, siis selgitame keeldumise aluseid ja põhjuseid. Teie kohta käivad andmed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väljastame vastavalt Teie soovile kas paberil või elektrooniliselt.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6.2.1 Isikua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>ndmetega tutvumiseks peame olema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veendunud, et tegemist on isikuga, kellel on õigus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vastavaid andmeid saada. Nimetatud eesmärgil on meil õigus nõuda Teie isiku tuvastamiseks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täiendava teabe esitamist.</w:t>
      </w:r>
    </w:p>
    <w:p w:rsidR="00277779" w:rsidRPr="00BF2E64" w:rsidRDefault="00277779" w:rsidP="00BF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6.2.2 Me keeldume Teie tutvumissoovi täitmast üksnes siis, kui see võib: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kahjustada teise isiku õigusi ja vabadusi;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kahjustada riiklikku julgeolekut;</w:t>
      </w:r>
    </w:p>
    <w:p w:rsidR="00277779" w:rsidRPr="00BF2E64" w:rsidRDefault="00277779" w:rsidP="00BF2E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takistada või kahjustada süüteo tõkestamist, avastamist, menetlemist või karistuste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täideviimist.</w:t>
      </w:r>
    </w:p>
    <w:p w:rsidR="007D2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Kui Teie isikuandmete töötlemise aluseks on Teie poolt eelnevalt antud nõusolek, on Teil õigus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nõusolek igal ajal tagasi võtta.</w:t>
      </w:r>
    </w:p>
    <w:p w:rsidR="007D2C24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nõuda Teid puudutavate isikuandmete parandamist, kui need on muutunud või muul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põhjusel ebapiisavad, puudulikud või väärad. Lisaks on Teil õigus nõuda ka mittetäielike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isikuandmete täiendamist tulenevalt konkreetse töötlemise eesmärgist.</w:t>
      </w:r>
    </w:p>
    <w:p w:rsidR="0003287D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nõuda oma isikuandmete töötlemise piiramist või kustutamist teatud kindlatel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juhtudel. Eelkõige juhul, kui meil ei ole Teie isikuandmete 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töötlemiseks (enam) seaduslikku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alust.</w:t>
      </w:r>
    </w:p>
    <w:p w:rsidR="00277779" w:rsidRPr="0003287D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3287D">
        <w:rPr>
          <w:rFonts w:ascii="Times New Roman" w:hAnsi="Times New Roman" w:cs="Times New Roman"/>
          <w:color w:val="000000"/>
          <w:sz w:val="24"/>
          <w:szCs w:val="24"/>
        </w:rPr>
        <w:t>Teil ei ole õigust nõuda isikuandmete kustutamist selliste andmete puhul, mida töödeldakse</w:t>
      </w:r>
      <w:r w:rsidR="007D2C24" w:rsidRPr="00032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87D">
        <w:rPr>
          <w:rFonts w:ascii="Times New Roman" w:hAnsi="Times New Roman" w:cs="Times New Roman"/>
          <w:color w:val="000000"/>
          <w:sz w:val="24"/>
          <w:szCs w:val="24"/>
        </w:rPr>
        <w:t>seaduse alusel või lepingu täitmiseks ning isikuandmete töötlemise eesmärk ei ole ära</w:t>
      </w:r>
      <w:r w:rsidR="007D2C24" w:rsidRPr="0003287D">
        <w:rPr>
          <w:rFonts w:ascii="Times New Roman" w:hAnsi="Times New Roman" w:cs="Times New Roman"/>
          <w:color w:val="000000"/>
          <w:sz w:val="24"/>
          <w:szCs w:val="24"/>
        </w:rPr>
        <w:t xml:space="preserve"> langenud, </w:t>
      </w:r>
      <w:r w:rsidRPr="0003287D">
        <w:rPr>
          <w:rFonts w:ascii="Times New Roman" w:hAnsi="Times New Roman" w:cs="Times New Roman"/>
          <w:color w:val="000000"/>
          <w:sz w:val="24"/>
          <w:szCs w:val="24"/>
        </w:rPr>
        <w:t>sealhulgas ei ole saabunud kogutud andmete säilitamise lõpptähtaeg.</w:t>
      </w:r>
    </w:p>
    <w:p w:rsidR="00277779" w:rsidRPr="00BF2E64" w:rsidRDefault="00277779" w:rsidP="00BF2E6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color w:val="000000"/>
          <w:sz w:val="24"/>
          <w:szCs w:val="24"/>
        </w:rPr>
        <w:t>Teil on õigus esitada igal ajal vastuväiteid meie otsuste ja tegevuse peale vaidena või pöörduda</w:t>
      </w:r>
      <w:r w:rsidR="007D2C24" w:rsidRPr="00BF2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E64">
        <w:rPr>
          <w:rFonts w:ascii="Times New Roman" w:hAnsi="Times New Roman" w:cs="Times New Roman"/>
          <w:color w:val="000000"/>
          <w:sz w:val="24"/>
          <w:szCs w:val="24"/>
        </w:rPr>
        <w:t>halduskohtusse. Samuti on Teil õigus pöörduda kaebusega Andmekaitse Inspektsiooni poole.</w:t>
      </w:r>
    </w:p>
    <w:p w:rsidR="007D2C24" w:rsidRPr="00BF2E64" w:rsidRDefault="007D2C24" w:rsidP="00BF2E6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C24" w:rsidRPr="00F87753" w:rsidRDefault="00277779" w:rsidP="00F877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Andmekaitsespetsialist</w:t>
      </w:r>
    </w:p>
    <w:p w:rsidR="0092683B" w:rsidRPr="0092683B" w:rsidRDefault="0058572F" w:rsidP="009268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Narva Lasteaia Käoke </w:t>
      </w:r>
      <w:r w:rsidRPr="0092683B">
        <w:rPr>
          <w:rStyle w:val="a5"/>
          <w:rFonts w:ascii="Times New Roman" w:hAnsi="Times New Roman" w:cs="Times New Roman"/>
          <w:color w:val="282828"/>
          <w:sz w:val="24"/>
          <w:szCs w:val="24"/>
        </w:rPr>
        <w:t>andmekaitsespetsialisti</w:t>
      </w:r>
      <w:r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ülesandeid täidab Narva Linnakantselei nõunik Urmas Tokman. Linna andmekaitsespetsialistiga saab v</w:t>
      </w:r>
      <w:r w:rsidR="0092683B">
        <w:rPr>
          <w:rFonts w:ascii="Times New Roman" w:hAnsi="Times New Roman" w:cs="Times New Roman"/>
          <w:color w:val="282828"/>
          <w:sz w:val="24"/>
          <w:szCs w:val="24"/>
        </w:rPr>
        <w:t xml:space="preserve">õtta ühendust e-posti aadressil </w:t>
      </w:r>
      <w:hyperlink r:id="rId5" w:history="1">
        <w:r w:rsidRPr="0092683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urmas.tokman@narva.ee</w:t>
        </w:r>
      </w:hyperlink>
      <w:r w:rsidRPr="0092683B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AF5408" w:rsidRPr="00893429" w:rsidRDefault="007D0DBE" w:rsidP="000B6F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92683B">
        <w:rPr>
          <w:rFonts w:ascii="Times New Roman" w:hAnsi="Times New Roman" w:cs="Times New Roman"/>
          <w:color w:val="282828"/>
          <w:sz w:val="24"/>
          <w:szCs w:val="24"/>
        </w:rPr>
        <w:t>Lasteaia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58572F" w:rsidRPr="0092683B">
        <w:rPr>
          <w:rStyle w:val="a5"/>
          <w:rFonts w:ascii="Times New Roman" w:hAnsi="Times New Roman" w:cs="Times New Roman"/>
          <w:color w:val="282828"/>
          <w:sz w:val="24"/>
          <w:szCs w:val="24"/>
        </w:rPr>
        <w:t>andmekaitse kontaktisik,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kelle ülesandeks on koordineerida </w:t>
      </w:r>
      <w:r w:rsidRPr="0092683B">
        <w:rPr>
          <w:rFonts w:ascii="Times New Roman" w:hAnsi="Times New Roman" w:cs="Times New Roman"/>
          <w:color w:val="282828"/>
          <w:sz w:val="24"/>
          <w:szCs w:val="24"/>
        </w:rPr>
        <w:t>asutuse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andmeka</w:t>
      </w:r>
      <w:r w:rsidR="00F0346B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itse küsimuste lahendamist, on </w:t>
      </w:r>
      <w:r w:rsidRPr="0092683B">
        <w:rPr>
          <w:rFonts w:ascii="Times New Roman" w:hAnsi="Times New Roman" w:cs="Times New Roman"/>
          <w:color w:val="282828"/>
          <w:sz w:val="24"/>
          <w:szCs w:val="24"/>
        </w:rPr>
        <w:t>lasteaia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sekretär</w:t>
      </w:r>
      <w:r w:rsidRPr="0092683B">
        <w:rPr>
          <w:rFonts w:ascii="Times New Roman" w:hAnsi="Times New Roman" w:cs="Times New Roman"/>
          <w:color w:val="282828"/>
          <w:sz w:val="24"/>
          <w:szCs w:val="24"/>
        </w:rPr>
        <w:t>-asjaajaja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. Kõigi andmetöötluse kohta tekkivate küsimuste või muredega on võimalik pöörduda </w:t>
      </w:r>
      <w:r w:rsidRPr="0092683B">
        <w:rPr>
          <w:rFonts w:ascii="Times New Roman" w:hAnsi="Times New Roman" w:cs="Times New Roman"/>
          <w:color w:val="282828"/>
          <w:sz w:val="24"/>
          <w:szCs w:val="24"/>
        </w:rPr>
        <w:t>lasteaia</w:t>
      </w:r>
      <w:r w:rsidR="0058572F" w:rsidRPr="0092683B">
        <w:rPr>
          <w:rFonts w:ascii="Times New Roman" w:hAnsi="Times New Roman" w:cs="Times New Roman"/>
          <w:color w:val="282828"/>
          <w:sz w:val="24"/>
          <w:szCs w:val="24"/>
        </w:rPr>
        <w:t xml:space="preserve"> sekretäri poole e-posti aadressil </w:t>
      </w:r>
      <w:hyperlink r:id="rId6" w:history="1">
        <w:r w:rsidR="009B4378" w:rsidRPr="00051E6A">
          <w:rPr>
            <w:rStyle w:val="a4"/>
            <w:rFonts w:ascii="Times New Roman" w:hAnsi="Times New Roman" w:cs="Times New Roman"/>
            <w:sz w:val="24"/>
            <w:szCs w:val="24"/>
          </w:rPr>
          <w:t>sekretarkaoke@gmail.com</w:t>
        </w:r>
      </w:hyperlink>
      <w:r w:rsidR="009B4378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</w:p>
    <w:sectPr w:rsidR="00AF5408" w:rsidRPr="0089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252"/>
    <w:multiLevelType w:val="multilevel"/>
    <w:tmpl w:val="EEF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046D0E"/>
    <w:multiLevelType w:val="multilevel"/>
    <w:tmpl w:val="F612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E1124"/>
    <w:multiLevelType w:val="multilevel"/>
    <w:tmpl w:val="EEF8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2027A3"/>
    <w:multiLevelType w:val="multilevel"/>
    <w:tmpl w:val="C41C0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675073"/>
    <w:multiLevelType w:val="multilevel"/>
    <w:tmpl w:val="0A2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90280"/>
    <w:multiLevelType w:val="multilevel"/>
    <w:tmpl w:val="C102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E85F47"/>
    <w:multiLevelType w:val="multilevel"/>
    <w:tmpl w:val="EDE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665DD"/>
    <w:multiLevelType w:val="multilevel"/>
    <w:tmpl w:val="424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D006F"/>
    <w:multiLevelType w:val="multilevel"/>
    <w:tmpl w:val="B15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C12A8"/>
    <w:multiLevelType w:val="hybridMultilevel"/>
    <w:tmpl w:val="B3E87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0F1A"/>
    <w:multiLevelType w:val="multilevel"/>
    <w:tmpl w:val="A25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42656D"/>
    <w:multiLevelType w:val="hybridMultilevel"/>
    <w:tmpl w:val="25B4EA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1776C"/>
    <w:multiLevelType w:val="hybridMultilevel"/>
    <w:tmpl w:val="7576A2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F01DC"/>
    <w:multiLevelType w:val="multilevel"/>
    <w:tmpl w:val="0B7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9"/>
    <w:rsid w:val="0003287D"/>
    <w:rsid w:val="00053C4D"/>
    <w:rsid w:val="000738DF"/>
    <w:rsid w:val="000B6FDA"/>
    <w:rsid w:val="000C0323"/>
    <w:rsid w:val="000C58E7"/>
    <w:rsid w:val="00105848"/>
    <w:rsid w:val="00170CA8"/>
    <w:rsid w:val="00256F52"/>
    <w:rsid w:val="00277779"/>
    <w:rsid w:val="00286265"/>
    <w:rsid w:val="0033649F"/>
    <w:rsid w:val="00401439"/>
    <w:rsid w:val="00503EA1"/>
    <w:rsid w:val="0058572F"/>
    <w:rsid w:val="00607F4B"/>
    <w:rsid w:val="0070043E"/>
    <w:rsid w:val="007D0DBE"/>
    <w:rsid w:val="007D2C24"/>
    <w:rsid w:val="00803DD8"/>
    <w:rsid w:val="00891EDE"/>
    <w:rsid w:val="00892EA2"/>
    <w:rsid w:val="00893429"/>
    <w:rsid w:val="008B76E9"/>
    <w:rsid w:val="0092683B"/>
    <w:rsid w:val="00986CCA"/>
    <w:rsid w:val="009B4378"/>
    <w:rsid w:val="00AF5408"/>
    <w:rsid w:val="00B6779A"/>
    <w:rsid w:val="00BF2E64"/>
    <w:rsid w:val="00D55D74"/>
    <w:rsid w:val="00DA7B7F"/>
    <w:rsid w:val="00E61C24"/>
    <w:rsid w:val="00F0346B"/>
    <w:rsid w:val="00F87753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231"/>
  <w15:chartTrackingRefBased/>
  <w15:docId w15:val="{B51630E3-5908-4395-9DE2-A075D35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40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857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kaoke@gmail.com" TargetMode="External"/><Relationship Id="rId5" Type="http://schemas.openxmlformats.org/officeDocument/2006/relationships/hyperlink" Target="mailto:urmas.tokman@narv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1389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2019-02-18T08:04:00Z</cp:lastPrinted>
  <dcterms:created xsi:type="dcterms:W3CDTF">2019-01-22T10:06:00Z</dcterms:created>
  <dcterms:modified xsi:type="dcterms:W3CDTF">2019-02-18T11:44:00Z</dcterms:modified>
</cp:coreProperties>
</file>